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71" w:rsidRDefault="00416969">
      <w:pPr>
        <w:spacing w:before="100" w:after="100" w:line="240" w:lineRule="auto"/>
        <w:rPr>
          <w:rFonts w:ascii="Arial" w:eastAsia="Times New Roman" w:hAnsi="Arial" w:cs="Arial"/>
          <w:b/>
          <w:bCs/>
          <w:color w:val="1D81B8"/>
          <w:kern w:val="3"/>
          <w:sz w:val="24"/>
          <w:szCs w:val="29"/>
        </w:rPr>
      </w:pPr>
      <w:r>
        <w:rPr>
          <w:rFonts w:ascii="Arial" w:eastAsia="Times New Roman" w:hAnsi="Arial" w:cs="Arial"/>
          <w:b/>
          <w:bCs/>
          <w:color w:val="1D81B8"/>
          <w:kern w:val="3"/>
          <w:sz w:val="24"/>
          <w:szCs w:val="29"/>
        </w:rPr>
        <w:t>The Gr€€nSave Programme 2017 – Greening County Wexford Businesses</w:t>
      </w:r>
    </w:p>
    <w:p w:rsidR="00E70271" w:rsidRDefault="00416969">
      <w:pPr>
        <w:spacing w:after="120" w:line="336" w:lineRule="atLeast"/>
        <w:rPr>
          <w:rFonts w:ascii="Arial" w:eastAsia="Times New Roman" w:hAnsi="Arial" w:cs="Arial"/>
          <w:color w:val="666666"/>
          <w:sz w:val="19"/>
          <w:szCs w:val="19"/>
        </w:rPr>
      </w:pPr>
      <w:r>
        <w:rPr>
          <w:rFonts w:ascii="Arial" w:eastAsia="Times New Roman" w:hAnsi="Arial" w:cs="Arial"/>
          <w:color w:val="666666"/>
          <w:sz w:val="19"/>
          <w:szCs w:val="19"/>
        </w:rPr>
        <w:t> </w:t>
      </w:r>
    </w:p>
    <w:p w:rsidR="00E70271" w:rsidRDefault="00416969">
      <w:pPr>
        <w:spacing w:after="120" w:line="336" w:lineRule="atLeast"/>
      </w:pPr>
      <w:r>
        <w:rPr>
          <w:rFonts w:ascii="Arial" w:eastAsia="Times New Roman" w:hAnsi="Arial" w:cs="Arial"/>
          <w:noProof/>
          <w:color w:val="DDDDDD"/>
          <w:sz w:val="19"/>
          <w:szCs w:val="19"/>
        </w:rPr>
        <w:drawing>
          <wp:inline distT="0" distB="0" distL="0" distR="0">
            <wp:extent cx="2858743" cy="838559"/>
            <wp:effectExtent l="0" t="0" r="0" b="0"/>
            <wp:docPr id="1" name="Picture 2" descr="http://www.wexfordchamber.ie/wp-content/uploads/2013/02/gr€€nsave-logo-360x1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8743" cy="838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0271" w:rsidRDefault="0041696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 xml:space="preserve">98% Reduction in Your Business Energy Bills? Can this be real? </w:t>
      </w:r>
    </w:p>
    <w:p w:rsidR="00E70271" w:rsidRDefault="00416969">
      <w:pPr>
        <w:spacing w:after="0" w:line="240" w:lineRule="auto"/>
        <w:rPr>
          <w:rFonts w:ascii="Arial" w:eastAsia="Times New Roman" w:hAnsi="Arial" w:cs="Arial"/>
          <w:b/>
          <w:bCs/>
          <w:color w:val="1D81B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>98% Reduction in Energy Bills Whilst Looking After Our Environment for Future Generations?</w:t>
      </w:r>
    </w:p>
    <w:p w:rsidR="00E70271" w:rsidRDefault="00E70271">
      <w:pPr>
        <w:spacing w:after="0" w:line="240" w:lineRule="auto"/>
        <w:rPr>
          <w:sz w:val="20"/>
          <w:szCs w:val="20"/>
        </w:rPr>
      </w:pPr>
    </w:p>
    <w:p w:rsidR="00E70271" w:rsidRDefault="00416969">
      <w:pPr>
        <w:spacing w:after="0" w:line="240" w:lineRule="auto"/>
        <w:rPr>
          <w:rFonts w:ascii="Arial" w:eastAsia="Times New Roman" w:hAnsi="Arial" w:cs="Arial"/>
          <w:b/>
          <w:bCs/>
          <w:color w:val="1D81B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 xml:space="preserve">All in a Day’s Work Here at Enniscorthy &amp; District Chamber </w:t>
      </w:r>
    </w:p>
    <w:p w:rsidR="00E70271" w:rsidRDefault="00E70271">
      <w:pPr>
        <w:spacing w:after="0" w:line="240" w:lineRule="auto"/>
        <w:rPr>
          <w:sz w:val="20"/>
          <w:szCs w:val="20"/>
        </w:rPr>
      </w:pPr>
    </w:p>
    <w:p w:rsidR="00E70271" w:rsidRDefault="0041696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 xml:space="preserve">Over 30 </w:t>
      </w:r>
      <w:r w:rsidR="001E1EA0">
        <w:rPr>
          <w:rFonts w:ascii="Arial" w:eastAsia="Times New Roman" w:hAnsi="Arial" w:cs="Arial"/>
          <w:color w:val="666666"/>
          <w:sz w:val="20"/>
          <w:szCs w:val="20"/>
        </w:rPr>
        <w:t xml:space="preserve">County </w:t>
      </w:r>
      <w:r>
        <w:rPr>
          <w:rFonts w:ascii="Arial" w:eastAsia="Times New Roman" w:hAnsi="Arial" w:cs="Arial"/>
          <w:color w:val="666666"/>
          <w:sz w:val="20"/>
          <w:szCs w:val="20"/>
        </w:rPr>
        <w:t>Wexford Businesses have now drastically reduced their waste, water and energy bills by signing up to the GreenSave Programme.</w:t>
      </w:r>
    </w:p>
    <w:p w:rsidR="00E70271" w:rsidRDefault="0041696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One such business is the Wexford Enterprise Centre who have seen dramatic reductions in Waste, Water and Energy Bills, reducing their lighting bill in common areas from:</w:t>
      </w:r>
    </w:p>
    <w:p w:rsidR="00E70271" w:rsidRDefault="00E70271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416969">
      <w:pPr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>€14,000 per year to €300 per year</w:t>
      </w:r>
      <w:r w:rsidR="001E1EA0">
        <w:rPr>
          <w:rFonts w:ascii="Arial" w:eastAsia="Times New Roman" w:hAnsi="Arial" w:cs="Arial"/>
          <w:b/>
          <w:bCs/>
          <w:color w:val="1D81B8"/>
          <w:sz w:val="20"/>
          <w:szCs w:val="20"/>
        </w:rPr>
        <w:t>!</w:t>
      </w:r>
    </w:p>
    <w:p w:rsidR="00E70271" w:rsidRDefault="00416969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 xml:space="preserve">That’s </w:t>
      </w:r>
      <w:r w:rsidR="001E1EA0">
        <w:rPr>
          <w:rFonts w:ascii="Arial" w:eastAsia="Times New Roman" w:hAnsi="Arial" w:cs="Arial"/>
          <w:b/>
          <w:bCs/>
          <w:color w:val="1D81B8"/>
          <w:sz w:val="20"/>
          <w:szCs w:val="20"/>
        </w:rPr>
        <w:t>a 98% Reduction in Energy Bills.</w:t>
      </w:r>
    </w:p>
    <w:p w:rsidR="00E70271" w:rsidRDefault="00E70271">
      <w:pPr>
        <w:spacing w:after="0" w:line="240" w:lineRule="auto"/>
        <w:rPr>
          <w:sz w:val="20"/>
          <w:szCs w:val="20"/>
        </w:rPr>
      </w:pPr>
    </w:p>
    <w:p w:rsidR="00E70271" w:rsidRDefault="001E1EA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Enniscorthy &amp; District Chamber</w:t>
      </w:r>
      <w:r w:rsidR="00416969">
        <w:rPr>
          <w:rFonts w:ascii="Arial" w:eastAsia="Times New Roman" w:hAnsi="Arial" w:cs="Arial"/>
          <w:color w:val="666666"/>
          <w:sz w:val="20"/>
          <w:szCs w:val="20"/>
        </w:rPr>
        <w:t xml:space="preserve"> alongside Econcertive, Wexford Local Enterprise Office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and Wexford County Council will</w:t>
      </w:r>
      <w:r w:rsidR="00416969">
        <w:rPr>
          <w:rFonts w:ascii="Arial" w:eastAsia="Times New Roman" w:hAnsi="Arial" w:cs="Arial"/>
          <w:color w:val="666666"/>
          <w:sz w:val="20"/>
          <w:szCs w:val="20"/>
        </w:rPr>
        <w:t xml:space="preserve"> run the GreenSave project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in conjunction with Wexford Chamber of Commerce,</w:t>
      </w:r>
      <w:r w:rsidR="00602ED1">
        <w:rPr>
          <w:rFonts w:ascii="Arial" w:eastAsia="Times New Roman" w:hAnsi="Arial" w:cs="Arial"/>
          <w:color w:val="666666"/>
          <w:sz w:val="20"/>
          <w:szCs w:val="20"/>
        </w:rPr>
        <w:t xml:space="preserve"> New Ross Chamber of Commerce, </w:t>
      </w:r>
      <w:r>
        <w:rPr>
          <w:rFonts w:ascii="Arial" w:eastAsia="Times New Roman" w:hAnsi="Arial" w:cs="Arial"/>
          <w:color w:val="666666"/>
          <w:sz w:val="20"/>
          <w:szCs w:val="20"/>
        </w:rPr>
        <w:t>Gorey Chamber of Commerce</w:t>
      </w:r>
      <w:r w:rsidR="00602ED1">
        <w:rPr>
          <w:rFonts w:ascii="Arial" w:eastAsia="Times New Roman" w:hAnsi="Arial" w:cs="Arial"/>
          <w:color w:val="666666"/>
          <w:sz w:val="20"/>
          <w:szCs w:val="20"/>
        </w:rPr>
        <w:t xml:space="preserve"> &amp; Kilkenny Chamber of Commerce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20"/>
          <w:szCs w:val="20"/>
        </w:rPr>
        <w:t xml:space="preserve"> w</w:t>
      </w:r>
      <w:r w:rsidR="00416969">
        <w:rPr>
          <w:rFonts w:ascii="Arial" w:eastAsia="Times New Roman" w:hAnsi="Arial" w:cs="Arial"/>
          <w:color w:val="666666"/>
          <w:sz w:val="20"/>
          <w:szCs w:val="20"/>
        </w:rPr>
        <w:t>hich aims to provide assistance to County Wexford businesses to help them become more sustainable while making savings on their energy, waste and water.</w:t>
      </w: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416969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The GreenSave program</w:t>
      </w:r>
      <w:r w:rsidR="001E1EA0">
        <w:rPr>
          <w:rFonts w:ascii="Arial" w:eastAsia="Times New Roman" w:hAnsi="Arial" w:cs="Arial"/>
          <w:color w:val="666666"/>
          <w:sz w:val="20"/>
          <w:szCs w:val="20"/>
        </w:rPr>
        <w:t xml:space="preserve">me is available to any Enniscorthy &amp; District Chamber member who is looking for ways to save money while saving the environment. </w:t>
      </w:r>
      <w:r>
        <w:rPr>
          <w:rFonts w:ascii="Arial" w:eastAsia="Times New Roman" w:hAnsi="Arial" w:cs="Arial"/>
          <w:color w:val="666666"/>
          <w:sz w:val="20"/>
          <w:szCs w:val="20"/>
        </w:rPr>
        <w:t>The below link shows how other businesses in County Wexford have benefited from the Greensave Programme.</w:t>
      </w:r>
    </w:p>
    <w:p w:rsidR="00E70271" w:rsidRPr="001E1EA0" w:rsidRDefault="00416969">
      <w:pPr>
        <w:spacing w:after="0" w:line="240" w:lineRule="auto"/>
        <w:rPr>
          <w:color w:val="4472C4" w:themeColor="accent1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br/>
      </w:r>
      <w:hyperlink r:id="rId7" w:history="1">
        <w:r w:rsidRPr="001E1EA0">
          <w:rPr>
            <w:rFonts w:ascii="Arial" w:eastAsia="Times New Roman" w:hAnsi="Arial" w:cs="Arial"/>
            <w:color w:val="4472C4" w:themeColor="accent1"/>
            <w:sz w:val="20"/>
            <w:szCs w:val="20"/>
          </w:rPr>
          <w:t>https://www.youtube.com/watch?v=THTwGV10Qeo&amp;feature=youtu.be</w:t>
        </w:r>
      </w:hyperlink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E70271" w:rsidRDefault="00E70271">
      <w:pPr>
        <w:spacing w:after="0" w:line="240" w:lineRule="auto"/>
        <w:rPr>
          <w:sz w:val="20"/>
          <w:szCs w:val="20"/>
        </w:rPr>
      </w:pPr>
    </w:p>
    <w:p w:rsidR="00E70271" w:rsidRDefault="00416969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For a flat fee of €250 participating companies will receive;</w:t>
      </w:r>
    </w:p>
    <w:p w:rsidR="001E1EA0" w:rsidRDefault="001E1EA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416969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√    Mentoring support valued at €1,000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√    On-site review visit and follow-up support visit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√    Assistance in developing environmental policy, monitoring and improvements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√    Telephone support as required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>√    Final evaluation visit after three months</w:t>
      </w:r>
      <w:r>
        <w:rPr>
          <w:rFonts w:ascii="Arial" w:eastAsia="Times New Roman" w:hAnsi="Arial" w:cs="Arial"/>
          <w:color w:val="666666"/>
          <w:sz w:val="20"/>
          <w:szCs w:val="20"/>
        </w:rPr>
        <w:br/>
        <w:t xml:space="preserve">√   </w:t>
      </w:r>
      <w:r w:rsidR="001E1EA0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66666"/>
          <w:sz w:val="20"/>
          <w:szCs w:val="20"/>
        </w:rPr>
        <w:t>EcoCert certification, if required</w:t>
      </w:r>
    </w:p>
    <w:p w:rsidR="001E1EA0" w:rsidRDefault="001E1EA0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  <w:szCs w:val="20"/>
        </w:rPr>
      </w:pPr>
    </w:p>
    <w:p w:rsidR="00E70271" w:rsidRPr="001E1EA0" w:rsidRDefault="00416969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  <w:szCs w:val="20"/>
        </w:rPr>
      </w:pPr>
      <w:r w:rsidRPr="001E1EA0">
        <w:rPr>
          <w:rFonts w:ascii="Arial" w:eastAsia="Times New Roman" w:hAnsi="Arial" w:cs="Arial"/>
          <w:b/>
          <w:color w:val="4472C4" w:themeColor="accent1"/>
          <w:sz w:val="20"/>
          <w:szCs w:val="20"/>
        </w:rPr>
        <w:t>The €250 fee is fully refundable if the annual savings identified do not exceed €250.</w:t>
      </w:r>
    </w:p>
    <w:p w:rsidR="001E1EA0" w:rsidRDefault="001E1EA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1E1EA0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666666"/>
          <w:sz w:val="20"/>
          <w:szCs w:val="20"/>
        </w:rPr>
        <w:t>Please find</w:t>
      </w:r>
      <w:r w:rsidR="00416969">
        <w:rPr>
          <w:rFonts w:ascii="Arial" w:eastAsia="Times New Roman" w:hAnsi="Arial" w:cs="Arial"/>
          <w:color w:val="666666"/>
          <w:sz w:val="20"/>
          <w:szCs w:val="20"/>
        </w:rPr>
        <w:t xml:space="preserve"> attached our Greensave Booklet which contains all you need to know about this effective cost-saving initiative </w:t>
      </w:r>
      <w:r>
        <w:rPr>
          <w:rFonts w:ascii="Arial" w:eastAsia="Times New Roman" w:hAnsi="Arial" w:cs="Arial"/>
          <w:color w:val="666666"/>
          <w:sz w:val="20"/>
          <w:szCs w:val="20"/>
        </w:rPr>
        <w:t>along with the application form.</w:t>
      </w: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E70271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70271" w:rsidRDefault="00416969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 xml:space="preserve">For further information contact  053 9232006 or email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admin@enniscorthychamber.ie</w:t>
        </w:r>
      </w:hyperlink>
      <w:r>
        <w:rPr>
          <w:rFonts w:ascii="Arial" w:eastAsia="Times New Roman" w:hAnsi="Arial" w:cs="Arial"/>
          <w:b/>
          <w:bCs/>
          <w:color w:val="1D81B8"/>
          <w:sz w:val="20"/>
          <w:szCs w:val="20"/>
        </w:rPr>
        <w:t xml:space="preserve">  </w:t>
      </w:r>
    </w:p>
    <w:sectPr w:rsidR="00E702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0A" w:rsidRDefault="00416969">
      <w:pPr>
        <w:spacing w:after="0" w:line="240" w:lineRule="auto"/>
      </w:pPr>
      <w:r>
        <w:separator/>
      </w:r>
    </w:p>
  </w:endnote>
  <w:endnote w:type="continuationSeparator" w:id="0">
    <w:p w:rsidR="00A4270A" w:rsidRDefault="0041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0A" w:rsidRDefault="004169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270A" w:rsidRDefault="0041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71"/>
    <w:rsid w:val="001E1EA0"/>
    <w:rsid w:val="00416969"/>
    <w:rsid w:val="00602ED1"/>
    <w:rsid w:val="00A4270A"/>
    <w:rsid w:val="00E70271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20AD"/>
  <w15:docId w15:val="{54395465-784E-4F0C-96BA-4F61E2C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nniscorthychamber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TwGV10Qeo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PC</dc:creator>
  <dc:description/>
  <cp:lastModifiedBy>New PC</cp:lastModifiedBy>
  <cp:revision>4</cp:revision>
  <dcterms:created xsi:type="dcterms:W3CDTF">2017-07-06T15:36:00Z</dcterms:created>
  <dcterms:modified xsi:type="dcterms:W3CDTF">2017-07-06T15:37:00Z</dcterms:modified>
</cp:coreProperties>
</file>